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E79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关于开展2025年度第二批科技成果</w:t>
      </w:r>
    </w:p>
    <w:p w14:paraId="027B69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登记工作的通知</w:t>
      </w:r>
    </w:p>
    <w:p w14:paraId="28B8E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2C23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各区县科技部门（局），各有关单位：</w:t>
      </w:r>
    </w:p>
    <w:p w14:paraId="267B95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为进一步加强和规范科技成果登记工作，及时、准确、完整地统计科技成果，促进科技成果推广应用及产业化，按照省科技厅统一部署，决定开展2025年度第二批科技成果登记工作。现将有关事项通知如下：</w:t>
      </w:r>
    </w:p>
    <w:p w14:paraId="7F697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一、登记范围</w:t>
      </w:r>
    </w:p>
    <w:p w14:paraId="149EA2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济南市内单位单独研究开发，或作为第一完成单位与省外单位合作研究开发产生的科技成果（包括基础理论成果、应用技术成果和软科学成果等），其中，执行各级、各类财政资金支持的科技计划（含基金、专项）产生的科技成果必须登记；鼓励非财政投入产生的科技成果进行登记。</w:t>
      </w:r>
    </w:p>
    <w:p w14:paraId="31586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二、登记条件</w:t>
      </w:r>
    </w:p>
    <w:p w14:paraId="3016E0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1.各级各类政府财政资金支持的计划项目形成的成果。须提供项目下达单位盖章的验收、结题证书或评价报告等资料，验收、结题或评价时间原则上不超过3年(以验收、结题证书或评价报告时间为准)。</w:t>
      </w:r>
    </w:p>
    <w:p w14:paraId="6EB852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自选项目形成的成果。高校、科研院所、协会学会、国有企业等支持形成的成果，须提供项目下达单位盖章的验收、结题证书或评价报告等资料。其余（含个人自选研发）项目形成的成果，提供评价报告（评价报告须经各主管部门审核并加盖公章）。结题、验收或评价时间原则上不超过2年(以验收、结题证书或评价报告时间为准)。</w:t>
      </w:r>
    </w:p>
    <w:p w14:paraId="09F91F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3.科技成果登记按照属地管理或行业管理，不得重复登记。两个或两个以上单位共同完成的科技成果，由科技成果第一完成单位负责登记。</w:t>
      </w:r>
    </w:p>
    <w:p w14:paraId="5477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三、登记流程</w:t>
      </w:r>
    </w:p>
    <w:p w14:paraId="33D106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成果完成单位登陆国家科技成果信息网（www.tech110.net/）下载安装“国家科技成果登记系统（V11.0）”，填写完整后导出电子版成果登记压缩包文件（文件名为cgsbqy.zip）。按要求在本单位公示（不少于5个工作日）并出具公示函（格式参考附件1）。公示完成后，成果完成单位将①电子版成果登记压缩包（导出后不得重命名）、②验收（结题）证书或评价报告原件扫描件（PDF版）、③公示函（附件1，Word版和盖章扫描PDF版）、④项目汇总表（附件2，Excel版）发送至区县科技部门（联系方式见附件5）。有转化需求的项目或者重大项目需填写科技成果转化表（附件3）和重大科技成果推荐表（附件4），以盖章扫描PDF版格式一并报送。</w:t>
      </w:r>
    </w:p>
    <w:p w14:paraId="205903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区县科技部门对成果完成单位提交的材料进行初审，初审合格的进行集中公示（不少于5个工作日）。公示结束后，将①区县初审合格的电子版成果登记压缩包、②验收（结题）证书或评价报告原件扫描件（PDF版）、③公示函（附件1，Word版和盖章扫描PDF版）、④项目汇总表（附件2，Excel版）、⑤科技成果转化表和重大科技成果推荐表（此项没有可不提交），于6月6日前发送至市科技局成果转化与科教融合促进处邮箱（无需报纸质版）。</w:t>
      </w:r>
    </w:p>
    <w:p w14:paraId="6F38A7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3.市科技局对区县科技部门提交的材料进行审核，符合要求的项目在市科技局网站集中公示，公示结束后报省科技厅。</w:t>
      </w:r>
    </w:p>
    <w:p w14:paraId="73BC69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4.省科技厅在登记材料审核完成后，将成果登记号反馈给市科技局，市科技局向区县科技部门发放登记号。</w:t>
      </w:r>
    </w:p>
    <w:p w14:paraId="59D45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四、填写要求</w:t>
      </w:r>
    </w:p>
    <w:p w14:paraId="505084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1.以应填尽填为原则。</w:t>
      </w:r>
    </w:p>
    <w:p w14:paraId="1CF4DA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2.成果概况、成果立项、成果评价情况须详实填写，不得有漏填项。</w:t>
      </w:r>
    </w:p>
    <w:p w14:paraId="7D95F5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3.知识产权情况、成果转化情况、专利情况按照成果实际情况填报。</w:t>
      </w:r>
    </w:p>
    <w:p w14:paraId="10DEE1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4.成果完成单位情况、主要研制人员名单、评价委员会名单、评价证书内容（鉴定意见必须填写）须填写详细完整。基金类项目（包括国家基金和省基金）可以不用填写评价委员会名单。</w:t>
      </w:r>
    </w:p>
    <w:p w14:paraId="0A57EF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8E38A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联系人：成果转化与科教融合促进处 刘婧</w:t>
      </w:r>
    </w:p>
    <w:p w14:paraId="0BB5B3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电话：51708842</w:t>
      </w:r>
    </w:p>
    <w:p w14:paraId="3317CB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邮箱：fwycjc@jn.shandong.cn</w:t>
      </w:r>
    </w:p>
    <w:p w14:paraId="7B6976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F978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0087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"http://jnsti.jinan.gov.cn/module/download/downfile.jsp?classid=0&amp;showname=%E9%99%84%E4%BB%B61%EF%BC%9A%E6%88%90%E6%9E%9C%E5%AE%8C%E6%88%90%E6%83%85%E5%86%B5%E5%85%AC%E7%A4%BA%E5%87%BD.docx&amp;filename=e6523602870e4daca0c1142209953618.docx"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附件1：成果完成情况公示函.docx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2CE3A8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"http://jnsti.jinan.gov.cn/module/download/downfile.jsp?classid=0&amp;showname=%E9%99%84%E4%BB%B62%EF%BC%9A%E7%A7%91%E6%8A%80%E6%88%90%E6%9E%9C%E7%99%BB%E8%AE%B0%E9%A1%B9%E7%9B%AE%E6%B1%87%E6%80%BB%E8%A1%A8.xlsx&amp;filename=c184f8a679a34c26b165a1f59e1532be.xlsx"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附件2：科技成果登记项目汇总表.xlsx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2E1E4A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jnsti.jinan.gov.cn/module/download/downfile.jsp?classid=0&amp;showname=%E9%99%84%E4%BB%B63%EF%BC%9A%E7%A7%91%E6%8A%80%E6%88%90%E6%9E%9C%E4%BF%A1%E6%81%AF%E8%A1%A8%EF%BC%88%E6%9C%89%E8%BD%AC%E5%8C%96%E9%9C%80%E6%B1%82%EF%BC%89.docx&amp;filename=3ca55d3530ce43d39f72b8b0695bc28d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附件3：科技成果信息表（有转化需求）.docx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5F71D0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"http://jnsti.jinan.gov.cn/module/download/downfile.jsp?classid=0&amp;showname=%E9%99%84%E4%BB%B64%EF%BC%9A%E9%87%8D%E5%A4%A7%E7%A7%91%E6%8A%80%E6%88%90%E6%9E%9C%E6%8E%A8%E8%8D%90%E8%A1%A8.docx&amp;filename=39440427e8ae4cc5a4c87774d877d66f.docx"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附件4：重大科技成果推荐表.docx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243C36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jnsti.jinan.gov.cn/module/download/downfile.jsp?classid=0&amp;showname=%E9%99%84%E4%BB%B65%EF%BC%9A%E7%A7%91%E6%8A%80%E6%88%90%E6%9E%9C%E7%99%BB%E8%AE%B0%E5%8C%BA%E5%8E%BF%E7%A7%91%E6%8A%80%E9%83%A8%E9%97%A8%E8%81%94%E7%B3%BB%E6%96%B9%E5%BC%8F%E6%B1%87%E6%80%BB%E8%A1%A8.docx&amp;filename=85774d6685a14dada0dc267b01d4aad0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附件5：科技成果登记区县科技部门联系方式汇总表.docx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11FE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51DF6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righ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济南市科学技术局</w:t>
      </w:r>
    </w:p>
    <w:p w14:paraId="53329F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righ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2025年5月6日</w:t>
      </w:r>
    </w:p>
    <w:p w14:paraId="4DDD5F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C6F92"/>
    <w:rsid w:val="1B9953FF"/>
    <w:rsid w:val="1D476A69"/>
    <w:rsid w:val="2D307239"/>
    <w:rsid w:val="336C7795"/>
    <w:rsid w:val="62E92924"/>
    <w:rsid w:val="6ECD4AFC"/>
    <w:rsid w:val="7DAF44E4"/>
    <w:rsid w:val="7DE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spacing w:line="560" w:lineRule="exact"/>
      <w:ind w:firstLine="640" w:firstLineChars="200"/>
      <w:textAlignment w:val="baseline"/>
    </w:pPr>
    <w:rPr>
      <w:rFonts w:ascii="仿宋_GB2312" w:hAnsi="Times New Roman" w:eastAsia="宋体"/>
      <w:sz w:val="36"/>
      <w:szCs w:val="36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398</Characters>
  <Lines>0</Lines>
  <Paragraphs>0</Paragraphs>
  <TotalTime>3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2025-04-23T00:01:00Z</dcterms:created>
  <dc:creator>QIT</dc:creator>
  <cp:lastModifiedBy>Study嗯</cp:lastModifiedBy>
  <dcterms:modified xsi:type="dcterms:W3CDTF">2025-05-06T06:43:49Z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eyJoZGlkIjoiZTQ2ZThiNzFjYTc2MWIwMTZjNzJjZGQxNWZkNTIxMzkiLCJ1c2VySWQiOiIzNTAyODEzOTcifQ==</vt:lpwstr>
  </property>
  <property fmtid="{D5CDD505-2E9C-101B-9397-08002B2CF9AE}" pid="4" name="ICV">
    <vt:lpwstr>6D5108D623A7423EA9EB57A3B8E451CC_13</vt:lpwstr>
  </property>
</Properties>
</file>