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86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国家广播电视总局办公厅关于申报2025年度广电总局部级社科研究项目的通知</w:t>
      </w:r>
    </w:p>
    <w:p w14:paraId="0F1A4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93C5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各省、自治区、直辖市广播电视局，新疆生产建设兵团文化体育广电和旅游局，各广播电视和网络视听单位，有关高等院校、科研机构：</w:t>
      </w:r>
    </w:p>
    <w:p w14:paraId="160B0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为切实加强广播电视和网络视听行业重大理论和实践问题研究，现启动2025年度国家广播电视总局部级社科研究项目申报工作，有关事项通知如下。</w:t>
      </w:r>
    </w:p>
    <w:p w14:paraId="37F6B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 w14:paraId="53631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全面贯彻落实党的二十大和二十届二中、三中全会精神，深入学习贯彻习近平文化思想，深刻领悟“两个确立”的决定性意义，增强“四个意识”，坚定“四个自信”，做到“两个维护”，深入贯彻落实全国宣传部长会议和全国广播电视工作会议精神，坚持围绕中心、服务大局，立足新时代广播电视和网络视听工作职责使命，紧密结合新形势新要求，着力加强重点、难点、重大战略问题和实践问题研究，更好地为管理决策服务、为事业产业发展服务。</w:t>
      </w:r>
    </w:p>
    <w:p w14:paraId="69A55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二、申请条件</w:t>
      </w:r>
    </w:p>
    <w:p w14:paraId="67E09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广电总局部级社科研究项目面向全国广播电视和网络视听行业、相关研究机构、高等院校等，实行公平竞争、择优立项。</w:t>
      </w:r>
    </w:p>
    <w:p w14:paraId="14A94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项目申请人（项目负责人）</w:t>
      </w:r>
      <w:r>
        <w:rPr>
          <w:rFonts w:hint="eastAsia" w:ascii="仿宋" w:hAnsi="仿宋" w:eastAsia="仿宋" w:cs="仿宋"/>
          <w:sz w:val="32"/>
          <w:szCs w:val="32"/>
        </w:rPr>
        <w:t>应当遵守中华人民共和国宪法和法律；具有独立开展研究和组织开展研究的能力，能够承担实质性研究工作；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一般应具有副高级（含）以上专业技术职称或正处级及以上管理职务，并组建5到10人（不含项目负责人）的课题组。</w:t>
      </w:r>
      <w:r>
        <w:rPr>
          <w:rFonts w:hint="eastAsia" w:ascii="仿宋" w:hAnsi="仿宋" w:eastAsia="仿宋" w:cs="仿宋"/>
          <w:sz w:val="32"/>
          <w:szCs w:val="32"/>
        </w:rPr>
        <w:t>课题组成员均须实质性参与项目研究。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项目申请人（项目负责人）不具备以上职称（职务）要求的，须由两名具备申报资格的同行专家推荐。</w:t>
      </w:r>
    </w:p>
    <w:p w14:paraId="631E6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管理单位一般是指项目申请人（项目负责人）所在单位，承担审核申报材料的真实性、管理项目资金等有关职责，应当在相关领域具有丰富的学术资源和研究实力，能够提供项目的管理服务和开展研究的必要条件。</w:t>
      </w:r>
    </w:p>
    <w:p w14:paraId="730CE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（三）项目申请人（项目负责人）每年只能申报一个项目，且不得有尚未结项的广电总局社科项目；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课题组成员最多同时参加两个项目；</w:t>
      </w:r>
      <w:r>
        <w:rPr>
          <w:rFonts w:hint="eastAsia" w:ascii="仿宋" w:hAnsi="仿宋" w:eastAsia="仿宋" w:cs="仿宋"/>
          <w:sz w:val="32"/>
          <w:szCs w:val="32"/>
        </w:rPr>
        <w:t>一个项目只能明确一个项目负责人和项目管理单位。</w:t>
      </w:r>
    </w:p>
    <w:p w14:paraId="601B5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凡申报国家其他项目者，不得以同一选题申报广电总局部级社科研究项目。</w:t>
      </w:r>
    </w:p>
    <w:p w14:paraId="0D8E6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每个单位申报数量不超过30个。</w:t>
      </w:r>
    </w:p>
    <w:p w14:paraId="655F8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三、项目要求</w:t>
      </w:r>
    </w:p>
    <w:p w14:paraId="55E89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从《2025年度国家广播电视总局部级社科研究项目选题》中选择题目进行申报，不可改动题目，不接受选题以外的题目。</w:t>
      </w:r>
    </w:p>
    <w:p w14:paraId="7F328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项目研究成果形式为研究报告、专著等，项目研究周期为1年。</w:t>
      </w:r>
      <w:r>
        <w:rPr>
          <w:rFonts w:hint="eastAsia" w:ascii="仿宋" w:hAnsi="仿宋" w:eastAsia="仿宋" w:cs="仿宋"/>
          <w:sz w:val="32"/>
          <w:szCs w:val="32"/>
        </w:rPr>
        <w:t>项目按照《国家广播电视总局部级社科研究项目管理办法》（广电办发〔2020〕144号）进行管理。</w:t>
      </w:r>
    </w:p>
    <w:p w14:paraId="72F69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四、资助经费</w:t>
      </w:r>
    </w:p>
    <w:p w14:paraId="52CDD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每个选题择优立1个项目，每个项目资助20万元左右。</w:t>
      </w:r>
    </w:p>
    <w:p w14:paraId="3A1DA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五、申报流程</w:t>
      </w:r>
    </w:p>
    <w:p w14:paraId="7DD9C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项目通过网上进行申报，并寄送纸质版申请书。</w:t>
      </w:r>
    </w:p>
    <w:p w14:paraId="449AF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.申报网址为http://gdsk.pingshen.nrta.gov.cn。按照系统中的“申报注意事项”操作。项目负责人须用本人信息注册账号。填报过程可以中途保存退出，也可以进行预览。提交后不能修改，会自动下载项目申请书。</w:t>
      </w:r>
      <w:r>
        <w:rPr>
          <w:rFonts w:hint="eastAsia" w:ascii="仿宋" w:hAnsi="仿宋" w:eastAsia="仿宋" w:cs="仿宋"/>
          <w:sz w:val="32"/>
          <w:szCs w:val="32"/>
        </w:rPr>
        <w:t>网上操作流程结束。</w:t>
      </w:r>
    </w:p>
    <w:p w14:paraId="39264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2.打印项目申请书，进行签字、盖章。申请人将签字盖章后的申请书原件1份邮寄至：北京市西城区复兴门外大街2号，国家广播电视总局，社科办收，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电话010-86096774，邮政编码:100866(只接收中国邮政特快专递EMS)。请申请人持EMS快递单号到网上查询寄送进程，如显示“收发室签收”即为收到，申报全部完成。</w:t>
      </w:r>
    </w:p>
    <w:p w14:paraId="6592A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六、有关说明</w:t>
      </w:r>
    </w:p>
    <w:p w14:paraId="7DFF7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申报截止日期为2025年6月30日。</w:t>
      </w:r>
    </w:p>
    <w:p w14:paraId="7A404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经过资质审查、两轮评审等程序，立项结果预计10月份前后通过国家广播电视总局官网“公告公示”栏进行公示，请随时关注。</w:t>
      </w:r>
    </w:p>
    <w:p w14:paraId="367F5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申报系统咨询电话：010-86096235；17801579644。</w:t>
      </w:r>
    </w:p>
    <w:p w14:paraId="1C960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申报事项咨询电话：010-86096774；86093064。 </w:t>
      </w:r>
    </w:p>
    <w:p w14:paraId="1D0DE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0EB4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附件：2025年度国家广播电视总局部级社科研究项目选题.pdf　　          </w:t>
      </w:r>
    </w:p>
    <w:p w14:paraId="1BD12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7C5B5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国家广播电视总局办公厅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197B2D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2025年5月5日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34EE1"/>
    <w:rsid w:val="1DCD0BC2"/>
    <w:rsid w:val="30C10112"/>
    <w:rsid w:val="3CF25086"/>
    <w:rsid w:val="4BE17463"/>
    <w:rsid w:val="5D065C30"/>
    <w:rsid w:val="6398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2025-06-08T01:54:47Z</dcterms:created>
  <dc:creator>QIT</dc:creator>
  <cp:lastModifiedBy>L.</cp:lastModifiedBy>
  <dcterms:modified xsi:type="dcterms:W3CDTF">2025-06-08T02:04:18Z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eyJoZGlkIjoiZmRjOTI5ODUxZGM1Y2E5YjgyNzBkYjdhMmEyMjhiZTAiLCJ1c2VySWQiOiIzODY2MTM2MTgifQ==</vt:lpwstr>
  </property>
  <property fmtid="{D5CDD505-2E9C-101B-9397-08002B2CF9AE}" pid="4" name="ICV">
    <vt:lpwstr>3BCA716EBFA84F13A5817EBB3988E2D8_12</vt:lpwstr>
  </property>
</Properties>
</file>